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E8" w:rsidRPr="00D34DE8" w:rsidRDefault="00D34DE8" w:rsidP="00D34DE8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Calabria - </w:t>
      </w:r>
      <w:r w:rsidRPr="00D34DE8">
        <w:rPr>
          <w:rFonts w:asciiTheme="minorHAnsi" w:hAnsiTheme="minorHAnsi" w:cstheme="minorHAnsi"/>
          <w:sz w:val="17"/>
          <w:szCs w:val="17"/>
        </w:rPr>
        <w:t>Le Castella (KR)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D34DE8">
        <w:rPr>
          <w:rFonts w:asciiTheme="minorHAnsi" w:hAnsiTheme="minorHAnsi" w:cstheme="minorHAnsi"/>
          <w:color w:val="ED7D31" w:themeColor="accent2"/>
          <w:sz w:val="17"/>
          <w:szCs w:val="17"/>
        </w:rPr>
        <w:t>FUTURA STYLE LE CASTELLA 4****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17"/>
          <w:szCs w:val="17"/>
        </w:rPr>
      </w:pPr>
    </w:p>
    <w:p w:rsidR="00D34DE8" w:rsidRP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i/>
          <w:color w:val="ED7D31" w:themeColor="accent2"/>
          <w:sz w:val="17"/>
          <w:szCs w:val="17"/>
        </w:rPr>
      </w:pPr>
      <w:r w:rsidRPr="00D34DE8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Comfort, relax e divertimento</w:t>
      </w:r>
    </w:p>
    <w:p w:rsidR="00D34DE8" w:rsidRPr="00D34DE8" w:rsidRDefault="00D34DE8" w:rsidP="00D34DE8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7"/>
          <w:szCs w:val="17"/>
        </w:rPr>
      </w:pPr>
      <w:r w:rsidRPr="00D34DE8">
        <w:rPr>
          <w:rFonts w:asciiTheme="minorHAnsi" w:hAnsiTheme="minorHAnsi" w:cstheme="minorHAnsi"/>
          <w:i/>
          <w:sz w:val="17"/>
          <w:szCs w:val="17"/>
        </w:rPr>
        <w:t>Situato in uno dei tratti più incantevoli della costa Jonica, il Resort sorge su una terrazza naturale immersa nella macchia mediterranea. La posizione panoramica a dominio della baia, la cura nella ristorazione e il selezionato programma di animazione sono la cornice ideale per una vacanza suggestiva e rilassante.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SPIAGGIA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Spiaggia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di sabbia e sassi dolcemente digradante, privata e attrezzata, raggiungibile attraverso una stradina in discesa o tramite una scalinata. Servizio spiaggia incluso nelle quote, a partire dalla 2° fila (1 ombrellone + 2 lettini a camera).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>SISTEMAZIONE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Camere Beverly per 2/4 persone, inserite in eleganti palazzine a 2 piani, dotate di telefono, tv, aria condizionata, frigobar, cassaforte, servizi con asciugacapelli, patio o balcone. Camere Cottage per 2/4 persone, con gli stessi servizi delle Beverly, alcune in zona panoramica di fronte al Castello Aragonese; possibilità di camere Cottage comunicanti. Disponibili su richiesta, camere per diversamente abili.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>RISTORAZIONE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Prima colazione a buffet servita presso la terrazza del ristorante centrale con vista panoramica sulla baia e sul castello, pranzo e cena a buffet presso il ristorante centrale.</w:t>
      </w:r>
      <w:r w:rsidRPr="00D34DE8">
        <w:rPr>
          <w:rStyle w:val="grassetto"/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Possibilità, con prenotazione obbligatoria, di pranzo presso il ristorante al mare (chiuso il sabato) con buffet di antipasti e verdure, secondi di carne e di pesce. Acqua minerale e vino locale in caraffa inclusi ai pasti. Per i piccoli ospiti zona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biberoneria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accessibile h24 con assistenza durante i pasti, attrezzata con sterilizzatore, angolo cottura, lavabo, pentole e stoviglie, frullatore, frigorifero, microonde, omogeneizzatore, seggioloni, fasciatoio e prodotti specifici (frutta fresca, latte fresco, yogurt, acqua minerale naturale, biscotti, crema di riso, semolino, pastina, omogeneizzati di frutta, carne e pesce, passato di verdure, brodo vegetale, prosciutto cotto, ricotta fresca, tè, camomilla e infusi).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ATTIVITÀ E SERVIZI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2 ristoranti di cui 1 con terrazza panoramica, 4 bar di cui 1 in spiaggia, sala tv, discoteca, anfiteatro, sala cinema, bazar/boutique, parco giochi per bambini, servizio medico e pediatrico ambulatoriale, centro congressi, parcheggio interno non custodito. Le quote includono: uso delle 4 piscine di cui 2 per bambini, campo da calcio, 5 campi da tennis, campo da bocce,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ping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pong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, animazione diurna con giochi, tornei sportivi e ricreativi, corsi collettivi di vela, windsurf, tennis, tiro con l'arco, nuoto, fitness, acqua fusion, balli,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spinnig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e serale presso l'anfiteatro con spettacoli di varietà, cabaret e musical. Mini Club 3/10 anni con giochi, attività ludiche e l'immancabile baby dance serale; Junior Club 11/13 anni con gare, tornei, introduzione allo sport e preparazione di spettacoli; Teen Club 14/17 anni con tornei sportivi, giochi di squadra, show e cabaret. Piano bar e servizio spiaggia.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A PAGAMENTO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Illuminazione notturna campi da tennis, noleggio teli mare, Centro Benessere con massaggi e trattamenti estetici,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wi-fi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ed escursioni. Attività subacquee con la collaborazione di un centro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diving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esterno.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>BENESSERE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Centro Benessere di 500 mq con sauna, idromassaggio, trattamenti estetici e massaggi.</w:t>
      </w:r>
    </w:p>
    <w:p w:rsidR="00D34DE8" w:rsidRPr="00D34DE8" w:rsidRDefault="00D34DE8" w:rsidP="00D34DE8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062"/>
        <w:gridCol w:w="910"/>
        <w:gridCol w:w="851"/>
        <w:gridCol w:w="992"/>
        <w:gridCol w:w="1008"/>
        <w:gridCol w:w="835"/>
        <w:gridCol w:w="850"/>
        <w:gridCol w:w="992"/>
        <w:gridCol w:w="993"/>
        <w:gridCol w:w="992"/>
      </w:tblGrid>
      <w:tr w:rsidR="00D34DE8" w:rsidRPr="00D34DE8" w:rsidTr="00E3684C">
        <w:tc>
          <w:tcPr>
            <w:tcW w:w="2062" w:type="dxa"/>
            <w:vMerge w:val="restart"/>
            <w:hideMark/>
          </w:tcPr>
          <w:p w:rsidR="00D34DE8" w:rsidRPr="00D34DE8" w:rsidRDefault="00D34DE8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Stagionalità</w:t>
            </w:r>
          </w:p>
        </w:tc>
        <w:tc>
          <w:tcPr>
            <w:tcW w:w="3761" w:type="dxa"/>
            <w:gridSpan w:val="4"/>
          </w:tcPr>
          <w:p w:rsidR="00D34DE8" w:rsidRPr="00D34DE8" w:rsidRDefault="00D34DE8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>SOLO SOGGIORNO</w:t>
            </w:r>
          </w:p>
        </w:tc>
        <w:tc>
          <w:tcPr>
            <w:tcW w:w="4662" w:type="dxa"/>
            <w:gridSpan w:val="5"/>
          </w:tcPr>
          <w:p w:rsidR="00D34DE8" w:rsidRPr="00D34DE8" w:rsidRDefault="00D34DE8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>PACCHETTO VOLO</w:t>
            </w:r>
          </w:p>
        </w:tc>
      </w:tr>
      <w:tr w:rsidR="00E3684C" w:rsidRPr="00D34DE8" w:rsidTr="00E3684C">
        <w:tc>
          <w:tcPr>
            <w:tcW w:w="2062" w:type="dxa"/>
            <w:vMerge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Quote a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partire da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Quote Nette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3/13 anni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13/17 anni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Quote a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partire da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Quote</w:t>
            </w:r>
          </w:p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Nette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3/12 anni</w:t>
            </w:r>
          </w:p>
        </w:tc>
        <w:tc>
          <w:tcPr>
            <w:tcW w:w="993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12/13 anni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34DE8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D34DE8">
              <w:rPr>
                <w:rFonts w:cstheme="minorHAnsi"/>
                <w:b/>
                <w:sz w:val="17"/>
                <w:szCs w:val="17"/>
              </w:rPr>
              <w:br/>
              <w:t>13/17 anni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07/06/2025 - 21/06/2025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560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483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709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612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230</w:t>
            </w:r>
          </w:p>
        </w:tc>
        <w:tc>
          <w:tcPr>
            <w:tcW w:w="993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274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370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21/06/2025 - 28/06/2025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665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574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814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703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257</w:t>
            </w:r>
          </w:p>
        </w:tc>
        <w:tc>
          <w:tcPr>
            <w:tcW w:w="993" w:type="dxa"/>
            <w:shd w:val="clear" w:color="auto" w:fill="DEEAF6" w:themeFill="accent5" w:themeFillTint="33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301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416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28/06/2025 - 05/07/2025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735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637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884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766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276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320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447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05/07/2025 - 12/07/2025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770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665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919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794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284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328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461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12/07/2025 - 02/08/2025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805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693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954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822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293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337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475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02/08/2025 - 09/08/2025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945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819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1094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948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331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375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538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09/08/2025 - 16/08/2025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1155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994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1304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1123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383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427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626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16/08/2025 - 23/08/2025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1085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938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1234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1067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366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410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598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23/08/2025 - 30/08/2025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875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756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1024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885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312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356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507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30/08/2025 - 06/09/2025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735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637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884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766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276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320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447</w:t>
            </w:r>
          </w:p>
        </w:tc>
      </w:tr>
      <w:tr w:rsidR="00E3684C" w:rsidRPr="00D34DE8" w:rsidTr="00E3684C">
        <w:tc>
          <w:tcPr>
            <w:tcW w:w="2062" w:type="dxa"/>
            <w:hideMark/>
          </w:tcPr>
          <w:p w:rsidR="00E3684C" w:rsidRPr="00D34DE8" w:rsidRDefault="00E3684C" w:rsidP="00D34DE8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06/09/2025 - 13/09/2025</w:t>
            </w:r>
          </w:p>
        </w:tc>
        <w:tc>
          <w:tcPr>
            <w:tcW w:w="910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560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483</w:t>
            </w:r>
          </w:p>
        </w:tc>
        <w:tc>
          <w:tcPr>
            <w:tcW w:w="992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1008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835" w:type="dxa"/>
            <w:hideMark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D34DE8">
              <w:rPr>
                <w:rFonts w:cstheme="minorHAnsi"/>
                <w:sz w:val="17"/>
                <w:szCs w:val="17"/>
              </w:rPr>
              <w:t>709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612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230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3684C" w:rsidRPr="00D34DE8" w:rsidRDefault="00E3684C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230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3684C" w:rsidRPr="00D34DE8" w:rsidRDefault="00E10EEB" w:rsidP="00D34DE8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370</w:t>
            </w:r>
            <w:bookmarkStart w:id="0" w:name="_GoBack"/>
            <w:bookmarkEnd w:id="0"/>
          </w:p>
        </w:tc>
      </w:tr>
    </w:tbl>
    <w:p w:rsid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FE </w:t>
      </w:r>
      <w:r w:rsidRPr="00D34DE8">
        <w:rPr>
          <w:rFonts w:asciiTheme="minorHAnsi" w:hAnsiTheme="minorHAnsi" w:cstheme="minorHAnsi"/>
          <w:sz w:val="17"/>
          <w:szCs w:val="17"/>
        </w:rPr>
        <w:t>29503</w:t>
      </w:r>
      <w:r>
        <w:rPr>
          <w:rFonts w:asciiTheme="minorHAnsi" w:hAnsiTheme="minorHAnsi" w:cstheme="minorHAnsi"/>
          <w:sz w:val="17"/>
          <w:szCs w:val="17"/>
        </w:rPr>
        <w:t xml:space="preserve"> - </w:t>
      </w:r>
      <w:r w:rsidRPr="00D34DE8">
        <w:rPr>
          <w:rFonts w:asciiTheme="minorHAnsi" w:hAnsiTheme="minorHAnsi" w:cstheme="minorHAnsi"/>
          <w:sz w:val="17"/>
          <w:szCs w:val="17"/>
        </w:rPr>
        <w:t>Quote settimanali per persona in camera Beverly in Pensione Completa</w:t>
      </w:r>
    </w:p>
    <w:p w:rsid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D34DE8">
        <w:rPr>
          <w:rFonts w:asciiTheme="minorHAnsi" w:hAnsiTheme="minorHAnsi" w:cstheme="minorHAnsi"/>
          <w:sz w:val="17"/>
          <w:szCs w:val="17"/>
        </w:rPr>
        <w:t>Inizio/Fine soggiorno: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libero minimo 2 notti fino al 5/7 e dal 6/9 quote pro-rata, sabato/sabato nei restanti periodi. Inizio servizi e consegna camere dopo le ore 17.00, termine servizi e rilascio entro le ore 10.00.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doppia uso singola 75% dal 2/8 al 30/8, 50% nei restanti periodi.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Riduzioni: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4° letto 3/13 anni 70%, 13/17 anni 50%, adulti 30%.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Baby 0/3 anni: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supplemento obbligatorio da pagare in agenzia, € 140 per bambino a settimana, include accesso alla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biberoneria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con assistenza e prodotti specifici come da descrizione; culla su richiesta € 7 a notte da pagare in loco (accettata culla propria senza supplemento).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Da pagare in loco: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servizio spiaggia in 1° fila, a settimana € 100 fino al 5/7 e dal 6/9, € 115 dal 5/7 al 2/8 e dal 23/8 al 30/8, € 159 dal 2/8 al 23/8 (il servizio spiaggia in 1° fila è ad esaurimento, la disponibilità deve essere verificata in loco dai clienti); noleggio passeggino € 35 a settimana;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scaldabiberon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 € 28 a settimana; vaschetta bagnetto € 28 a settimana.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Animali: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non ammessi.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Note: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camere Cottage quotazioni su richiesta; supplementi, riduzioni e offerte da calcolare sulle quote di Solo Soggiorno.</w:t>
      </w:r>
    </w:p>
    <w:p w:rsid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D34DE8" w:rsidRP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D34DE8">
        <w:rPr>
          <w:rFonts w:asciiTheme="minorHAnsi" w:hAnsiTheme="minorHAnsi" w:cstheme="minorHAnsi"/>
          <w:color w:val="ED7D31" w:themeColor="accent2"/>
          <w:sz w:val="17"/>
          <w:szCs w:val="17"/>
        </w:rPr>
        <w:t>PACCHETTO VOLO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rPr>
          <w:rFonts w:asciiTheme="minorHAnsi" w:hAnsiTheme="minorHAnsi" w:cstheme="minorHAnsi"/>
          <w:b w:val="0"/>
          <w:sz w:val="17"/>
          <w:szCs w:val="17"/>
        </w:rPr>
      </w:pPr>
      <w:r w:rsidRPr="00D34DE8">
        <w:rPr>
          <w:rFonts w:asciiTheme="minorHAnsi" w:hAnsiTheme="minorHAnsi" w:cstheme="minorHAnsi"/>
          <w:sz w:val="17"/>
          <w:szCs w:val="17"/>
        </w:rPr>
        <w:t>Le quote comprendono: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 xml:space="preserve">7 notti di soggiorno + volo speciale ITC a/r dai principali aeroporti per Crotone/Lamezia Terme, assistenza aeroportuale, transfer collettivo per il villaggio e </w:t>
      </w:r>
      <w:proofErr w:type="spellStart"/>
      <w:r w:rsidRPr="00D34DE8">
        <w:rPr>
          <w:rFonts w:asciiTheme="minorHAnsi" w:hAnsiTheme="minorHAnsi" w:cstheme="minorHAnsi"/>
          <w:b w:val="0"/>
          <w:sz w:val="17"/>
          <w:szCs w:val="17"/>
        </w:rPr>
        <w:t>vv</w:t>
      </w:r>
      <w:proofErr w:type="spellEnd"/>
      <w:r w:rsidRPr="00D34DE8">
        <w:rPr>
          <w:rFonts w:asciiTheme="minorHAnsi" w:hAnsiTheme="minorHAnsi" w:cstheme="minorHAnsi"/>
          <w:b w:val="0"/>
          <w:sz w:val="17"/>
          <w:szCs w:val="17"/>
        </w:rPr>
        <w:t>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Baby 0/2 anni: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gratuiti, tasse escluse.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soggiorni di 2 o più settimane, da € 110 per persona.</w:t>
      </w:r>
    </w:p>
    <w:p w:rsidR="00D34DE8" w:rsidRPr="00D34DE8" w:rsidRDefault="00D34DE8" w:rsidP="00D34DE8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D34DE8">
        <w:rPr>
          <w:rFonts w:asciiTheme="minorHAnsi" w:hAnsiTheme="minorHAnsi" w:cstheme="minorHAnsi"/>
          <w:sz w:val="17"/>
          <w:szCs w:val="17"/>
        </w:rPr>
        <w:t>Forfait tasse e oneri: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obbligatorio € 80 per persona.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Blocca Prezzo: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obbligatorio € 49 per persona.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sz w:val="17"/>
          <w:szCs w:val="17"/>
        </w:rPr>
        <w:t>Note: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tariffe a posti limitati.</w:t>
      </w:r>
    </w:p>
    <w:p w:rsidR="00625C5A" w:rsidRDefault="00625C5A" w:rsidP="00D34DE8">
      <w:pPr>
        <w:spacing w:after="0" w:line="240" w:lineRule="auto"/>
        <w:rPr>
          <w:rFonts w:cstheme="minorHAnsi"/>
          <w:sz w:val="17"/>
          <w:szCs w:val="17"/>
        </w:rPr>
      </w:pPr>
    </w:p>
    <w:p w:rsidR="000B094A" w:rsidRPr="00431B74" w:rsidRDefault="000B094A" w:rsidP="000B094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ED7D31" w:themeColor="accent2"/>
          <w:sz w:val="17"/>
          <w:szCs w:val="17"/>
        </w:rPr>
      </w:pPr>
      <w:r w:rsidRPr="00D34DE8">
        <w:rPr>
          <w:rFonts w:asciiTheme="minorHAnsi" w:hAnsiTheme="minorHAnsi" w:cstheme="minorHAnsi"/>
          <w:color w:val="ED7D31" w:themeColor="accent2"/>
          <w:sz w:val="17"/>
          <w:szCs w:val="17"/>
        </w:rPr>
        <w:t>OFFERTE SPECIALI</w:t>
      </w:r>
      <w:r w:rsidR="00431B74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 </w:t>
      </w:r>
      <w:r w:rsidR="00431B74" w:rsidRPr="00431B74">
        <w:rPr>
          <w:rFonts w:asciiTheme="minorHAnsi" w:hAnsiTheme="minorHAnsi" w:cstheme="minorHAnsi"/>
          <w:b w:val="0"/>
          <w:i/>
          <w:sz w:val="17"/>
          <w:szCs w:val="17"/>
        </w:rPr>
        <w:t>a posti limitati</w:t>
      </w:r>
    </w:p>
    <w:p w:rsidR="000B094A" w:rsidRPr="00D34DE8" w:rsidRDefault="000B094A" w:rsidP="000B094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0B094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SINGLE+BAMBINO: </w:t>
      </w:r>
      <w:r w:rsidRPr="00D34DE8">
        <w:rPr>
          <w:rFonts w:asciiTheme="minorHAnsi" w:hAnsiTheme="minorHAnsi" w:cstheme="minorHAnsi"/>
          <w:b w:val="0"/>
          <w:sz w:val="17"/>
          <w:szCs w:val="17"/>
        </w:rPr>
        <w:t>1 adulto con 1 o 2 bambini 3/13 anni nella stessa camera, pagano 1 quota intera + 1 o 2 quote ridotte del 50% fino al 2/8 e dal 30/8.</w:t>
      </w:r>
    </w:p>
    <w:p w:rsidR="000B094A" w:rsidRPr="00D34DE8" w:rsidRDefault="000B094A" w:rsidP="00D34DE8">
      <w:pPr>
        <w:spacing w:after="0" w:line="240" w:lineRule="auto"/>
        <w:rPr>
          <w:rFonts w:cstheme="minorHAnsi"/>
          <w:sz w:val="17"/>
          <w:szCs w:val="17"/>
        </w:rPr>
      </w:pPr>
    </w:p>
    <w:sectPr w:rsidR="000B094A" w:rsidRPr="00D34DE8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4C" w:rsidRDefault="00E3684C" w:rsidP="00AD32FD">
      <w:pPr>
        <w:spacing w:after="0" w:line="240" w:lineRule="auto"/>
      </w:pPr>
      <w:r>
        <w:separator/>
      </w:r>
    </w:p>
  </w:endnote>
  <w:endnote w:type="continuationSeparator" w:id="0">
    <w:p w:rsidR="00E3684C" w:rsidRDefault="00E3684C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C" w:rsidRDefault="00E368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C" w:rsidRDefault="00E3684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C" w:rsidRDefault="00E368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4C" w:rsidRDefault="00E3684C" w:rsidP="00AD32FD">
      <w:pPr>
        <w:spacing w:after="0" w:line="240" w:lineRule="auto"/>
      </w:pPr>
      <w:r>
        <w:separator/>
      </w:r>
    </w:p>
  </w:footnote>
  <w:footnote w:type="continuationSeparator" w:id="0">
    <w:p w:rsidR="00E3684C" w:rsidRDefault="00E3684C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C" w:rsidRDefault="00E368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C" w:rsidRPr="00AD32FD" w:rsidRDefault="00E3684C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C" w:rsidRDefault="00E368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B094A"/>
    <w:rsid w:val="000C74B2"/>
    <w:rsid w:val="001B7358"/>
    <w:rsid w:val="001F58CF"/>
    <w:rsid w:val="002055E4"/>
    <w:rsid w:val="00293E30"/>
    <w:rsid w:val="002A2DFD"/>
    <w:rsid w:val="002B7B51"/>
    <w:rsid w:val="002F71D3"/>
    <w:rsid w:val="00411AC4"/>
    <w:rsid w:val="00431B74"/>
    <w:rsid w:val="0044561D"/>
    <w:rsid w:val="00447E51"/>
    <w:rsid w:val="005C5E85"/>
    <w:rsid w:val="00625C5A"/>
    <w:rsid w:val="00631F1D"/>
    <w:rsid w:val="006F7FAD"/>
    <w:rsid w:val="00707830"/>
    <w:rsid w:val="00836014"/>
    <w:rsid w:val="00875CAE"/>
    <w:rsid w:val="009138E0"/>
    <w:rsid w:val="009623E7"/>
    <w:rsid w:val="009C06E4"/>
    <w:rsid w:val="00AD32FD"/>
    <w:rsid w:val="00C03A7C"/>
    <w:rsid w:val="00C1144A"/>
    <w:rsid w:val="00C37825"/>
    <w:rsid w:val="00C60F09"/>
    <w:rsid w:val="00CB05B5"/>
    <w:rsid w:val="00D34DE8"/>
    <w:rsid w:val="00D36611"/>
    <w:rsid w:val="00D7788E"/>
    <w:rsid w:val="00DD4E0D"/>
    <w:rsid w:val="00E073D4"/>
    <w:rsid w:val="00E10EEB"/>
    <w:rsid w:val="00E25CD6"/>
    <w:rsid w:val="00E3684C"/>
    <w:rsid w:val="00E90589"/>
    <w:rsid w:val="00EC692C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0BE6588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D9B2-694C-41A2-82A9-1B07942B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53B5F78F</Template>
  <TotalTime>473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28</cp:revision>
  <cp:lastPrinted>2025-01-14T18:00:00Z</cp:lastPrinted>
  <dcterms:created xsi:type="dcterms:W3CDTF">2025-01-14T11:38:00Z</dcterms:created>
  <dcterms:modified xsi:type="dcterms:W3CDTF">2025-01-24T09:16:00Z</dcterms:modified>
</cp:coreProperties>
</file>